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1"/>
        <w:jc w:val="right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</w:r>
      <w:r>
        <w:rPr>
          <w:rFonts w:cs="Arial" w:ascii="Arial" w:hAnsi="Arial"/>
          <w:i/>
          <w:sz w:val="20"/>
          <w:szCs w:val="20"/>
        </w:rPr>
        <w:t>Załącznik nr 4 do SWZ</w:t>
      </w:r>
    </w:p>
    <w:p>
      <w:pPr>
        <w:pStyle w:val="Normal"/>
        <w:spacing w:lineRule="auto" w:line="240" w:before="0" w:after="0"/>
        <w:ind w:left="2700" w:hanging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sz w:val="20"/>
          <w:szCs w:val="20"/>
          <w:u w:val="single"/>
          <w:lang w:val="pl-PL"/>
        </w:rPr>
      </w:pPr>
      <w:r>
        <w:rPr>
          <w:rFonts w:cs="Arial" w:ascii="Arial" w:hAnsi="Arial"/>
          <w:b/>
          <w:bCs/>
          <w:sz w:val="20"/>
          <w:szCs w:val="20"/>
          <w:u w:val="single"/>
          <w:lang w:val="pl-PL"/>
        </w:rPr>
        <w:t>WYKAZ ROBÓT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Dotyczy postępowania pn.: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Akapitzlist"/>
        <w:tabs>
          <w:tab w:val="clear" w:pos="708"/>
          <w:tab w:val="center" w:pos="4536" w:leader="none"/>
          <w:tab w:val="right" w:pos="9072" w:leader="none"/>
        </w:tabs>
        <w:autoSpaceDE w:val="false"/>
        <w:spacing w:lineRule="auto" w:line="240" w:before="0" w:after="0"/>
        <w:ind w:left="284" w:hanging="284"/>
        <w:contextualSpacing/>
        <w:jc w:val="center"/>
        <w:rPr/>
      </w:pPr>
      <w:r>
        <w:rPr>
          <w:rFonts w:eastAsia="Times New Roman" w:cs="Calibri" w:ascii="Times New Roman" w:hAnsi="Times New Roman"/>
          <w:b/>
          <w:bCs/>
          <w:i/>
          <w:iCs/>
          <w:sz w:val="24"/>
          <w:szCs w:val="24"/>
          <w:lang w:val="pl-PL" w:eastAsia="pl-PL"/>
        </w:rPr>
        <w:t>„</w:t>
      </w:r>
      <w:r>
        <w:rPr>
          <w:rFonts w:eastAsia="Times New Roman" w:cs="Calibri" w:ascii="Times New Roman" w:hAnsi="Times New Roman"/>
          <w:b/>
          <w:bCs/>
          <w:i/>
          <w:iCs/>
          <w:sz w:val="24"/>
          <w:szCs w:val="24"/>
          <w:lang w:val="pl-PL" w:eastAsia="pl-PL"/>
        </w:rPr>
        <w:t>Budowa oczyszczalni ścieków w Krzyżanowicach”</w:t>
      </w:r>
    </w:p>
    <w:p>
      <w:pPr>
        <w:pStyle w:val="NormalWeb"/>
        <w:spacing w:before="280" w:after="28"/>
        <w:ind w:left="720" w:hanging="0"/>
        <w:contextualSpacing/>
        <w:jc w:val="center"/>
        <w:rPr>
          <w:rFonts w:ascii="Times New Roman" w:hAnsi="Times New Roman"/>
          <w:color w:val="000000"/>
        </w:rPr>
      </w:pPr>
      <w:r>
        <w:rPr>
          <w:rFonts w:eastAsia="SimSun" w:ascii="Times New Roman" w:hAnsi="Times New Roman"/>
          <w:i/>
          <w:color w:val="000000"/>
          <w:sz w:val="22"/>
          <w:szCs w:val="22"/>
          <w:lang w:eastAsia="zh-CN"/>
        </w:rPr>
        <w:t xml:space="preserve">Zadanie  </w:t>
      </w:r>
      <w:r>
        <w:rPr>
          <w:rFonts w:eastAsia="SimSun" w:ascii="Times New Roman" w:hAnsi="Times New Roman"/>
          <w:i/>
          <w:color w:val="000000"/>
          <w:sz w:val="22"/>
          <w:szCs w:val="22"/>
          <w:lang w:eastAsia="zh-CN"/>
        </w:rPr>
        <w:t xml:space="preserve">realizowane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w ramach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otrzymanych </w:t>
      </w:r>
      <w:r>
        <w:rPr>
          <w:rFonts w:eastAsia="SimSun" w:cs="Calibri" w:ascii="Times New Roman" w:hAnsi="Times New Roman"/>
          <w:i/>
          <w:color w:val="000000"/>
          <w:sz w:val="22"/>
          <w:szCs w:val="22"/>
          <w:lang w:eastAsia="zh-CN"/>
        </w:rPr>
        <w:t xml:space="preserve">środków </w:t>
        <w:br/>
        <w:t>na uzupełnienie subwencji ogólnej przeznaczonej na inwestycje kanalizacyjne</w:t>
      </w:r>
    </w:p>
    <w:p>
      <w:pPr>
        <w:pStyle w:val="NormalWeb"/>
        <w:tabs>
          <w:tab w:val="clear" w:pos="708"/>
          <w:tab w:val="center" w:pos="4536" w:leader="none"/>
          <w:tab w:val="right" w:pos="9072" w:leader="none"/>
        </w:tabs>
        <w:autoSpaceDE w:val="false"/>
        <w:spacing w:lineRule="auto" w:line="240" w:before="280" w:after="28"/>
        <w:ind w:left="720" w:hanging="0"/>
        <w:contextualSpacing/>
        <w:jc w:val="center"/>
        <w:rPr>
          <w:rFonts w:ascii="Times New Roman" w:hAnsi="Times New Roman"/>
          <w:b w:val="false"/>
          <w:b w:val="false"/>
          <w:bCs w:val="false"/>
          <w:color w:val="000000"/>
        </w:rPr>
      </w:pPr>
      <w:r>
        <w:rPr>
          <w:rFonts w:eastAsia="SimSun" w:cs="Calibri"/>
          <w:b w:val="false"/>
          <w:bCs w:val="false"/>
          <w:i/>
          <w:iCs/>
          <w:color w:val="000000"/>
          <w:sz w:val="22"/>
          <w:szCs w:val="22"/>
          <w:lang w:val="pl-PL" w:eastAsia="zh-CN"/>
        </w:rPr>
        <w:t xml:space="preserve"> </w:t>
      </w:r>
      <w:r>
        <w:rPr>
          <w:rFonts w:eastAsia="SimSun" w:cs="Calibri"/>
          <w:b w:val="false"/>
          <w:bCs w:val="false"/>
          <w:i/>
          <w:iCs/>
          <w:color w:val="000000"/>
          <w:sz w:val="22"/>
          <w:szCs w:val="22"/>
          <w:lang w:val="pl-PL" w:eastAsia="zh-CN"/>
        </w:rPr>
        <w:t>w latach 2021-2025</w:t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/>
          <w:i/>
          <w:iCs/>
          <w:sz w:val="20"/>
          <w:szCs w:val="20"/>
          <w:lang w:val="pl-PL" w:eastAsia="pl-PL"/>
        </w:rPr>
      </w:pPr>
      <w:r>
        <w:rPr>
          <w:rFonts w:eastAsia="Times New Roman" w:ascii="Times New Roman" w:hAnsi="Times New Roman"/>
          <w:b/>
          <w:bCs/>
          <w:i/>
          <w:iCs/>
          <w:sz w:val="20"/>
          <w:szCs w:val="20"/>
          <w:lang w:val="pl-PL" w:eastAsia="pl-PL"/>
        </w:rPr>
      </w:r>
    </w:p>
    <w:p>
      <w:pPr>
        <w:pStyle w:val="Normal"/>
        <w:tabs>
          <w:tab w:val="clear" w:pos="708"/>
          <w:tab w:val="right" w:pos="8931" w:leader="none"/>
          <w:tab w:val="right" w:pos="9000" w:leader="none"/>
        </w:tabs>
        <w:spacing w:lineRule="auto" w:line="240" w:before="0" w:after="0"/>
        <w:jc w:val="center"/>
        <w:rPr>
          <w:rFonts w:ascii="Arial" w:hAnsi="Arial" w:cs="Arial"/>
          <w:b/>
          <w:b/>
          <w:bCs/>
          <w:color w:val="333333"/>
          <w:sz w:val="20"/>
          <w:szCs w:val="20"/>
          <w:lang w:val="pl-PL"/>
        </w:rPr>
      </w:pPr>
      <w:r>
        <w:rPr>
          <w:rFonts w:cs="Arial" w:ascii="Arial" w:hAnsi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>
      <w:pPr>
        <w:pStyle w:val="Normal"/>
        <w:tabs>
          <w:tab w:val="clear" w:pos="708"/>
          <w:tab w:val="right" w:pos="8931" w:leader="none"/>
          <w:tab w:val="right" w:pos="9000" w:leader="none"/>
        </w:tabs>
        <w:spacing w:lineRule="auto" w:line="240" w:before="0" w:after="0"/>
        <w:jc w:val="center"/>
        <w:rPr>
          <w:rFonts w:ascii="Arial" w:hAnsi="Arial" w:cs="Arial"/>
          <w:b/>
          <w:b/>
          <w:bCs/>
          <w:sz w:val="20"/>
          <w:szCs w:val="20"/>
          <w:lang w:val="pl-PL"/>
        </w:rPr>
      </w:pPr>
      <w:r>
        <w:rPr>
          <w:rFonts w:cs="Arial" w:ascii="Arial" w:hAnsi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>
      <w:pPr>
        <w:pStyle w:val="Tytu"/>
        <w:ind w:left="-142" w:hanging="0"/>
        <w:jc w:val="left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Tytu"/>
        <w:ind w:left="-142" w:hanging="0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Wykonałem (wykonaliśmy) następujące ROBOTY BUDOWLANE:</w:t>
      </w:r>
    </w:p>
    <w:p>
      <w:pPr>
        <w:pStyle w:val="Tytu"/>
        <w:jc w:val="left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tbl>
      <w:tblPr>
        <w:tblW w:w="936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125"/>
        <w:gridCol w:w="1388"/>
        <w:gridCol w:w="1387"/>
        <w:gridCol w:w="1411"/>
        <w:gridCol w:w="2051"/>
      </w:tblGrid>
      <w:tr>
        <w:trPr>
          <w:trHeight w:val="2864" w:hRule="atLeast"/>
          <w:cantSplit w:val="true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WYKAZ ROBÓT </w:t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  <w:lang w:val="pl-PL"/>
              </w:rPr>
              <w:t>wykonywanych w okresie ostatnich 5 lat</w:t>
            </w:r>
            <w:r>
              <w:rPr>
                <w:rFonts w:cs="Arial" w:ascii="Arial" w:hAnsi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>
              <w:rPr>
                <w:rFonts w:cs="Arial" w:ascii="Arial" w:hAnsi="Arial"/>
                <w:b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 zgodnie z pkt. 5.3.4a) SWZ)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Wartość</w:t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rPr>
                <w:rFonts w:ascii="Arial" w:hAnsi="Arial" w:cs="Arial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Cs w:val="false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Miejsce wykonania i podmioty na rzecz których roboty zostały wykonane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Zasoby: własne/</w:t>
            </w:r>
          </w:p>
          <w:p>
            <w:pPr>
              <w:pStyle w:val="Tytu"/>
              <w:widowControl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Innych podmiotów*</w:t>
            </w:r>
          </w:p>
          <w:p>
            <w:pPr>
              <w:pStyle w:val="Tytu"/>
              <w:widowControl w:val="false"/>
              <w:rPr>
                <w:rFonts w:ascii="Arial" w:hAnsi="Arial" w:cs="Arial"/>
                <w:b w:val="false"/>
                <w:b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*Zobowiązanie oddania do dyspozycji załączone do oferty)</w:t>
            </w:r>
          </w:p>
          <w:p>
            <w:pPr>
              <w:pStyle w:val="Tytu"/>
              <w:widowControl w:val="false"/>
              <w:rPr>
                <w:rFonts w:ascii="Arial" w:hAnsi="Arial" w:cs="Arial"/>
                <w:b w:val="false"/>
                <w:b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Cs w:val="false"/>
                <w:sz w:val="20"/>
                <w:szCs w:val="20"/>
                <w:lang w:val="pl-PL"/>
              </w:rPr>
              <w:t>Zał. nr</w:t>
            </w:r>
            <w:r>
              <w:rPr>
                <w:rFonts w:cs="Arial" w:ascii="Arial" w:hAnsi="Arial"/>
                <w:b w:val="false"/>
                <w:sz w:val="20"/>
                <w:szCs w:val="20"/>
                <w:lang w:val="pl-PL"/>
              </w:rPr>
              <w:t xml:space="preserve"> </w:t>
            </w:r>
            <w:r>
              <w:rPr>
                <w:rFonts w:cs="Arial" w:ascii="Arial" w:hAnsi="Arial"/>
                <w:bCs w:val="false"/>
                <w:sz w:val="20"/>
                <w:szCs w:val="20"/>
                <w:lang w:val="pl-PL"/>
              </w:rPr>
              <w:t>….</w:t>
            </w:r>
          </w:p>
          <w:p>
            <w:pPr>
              <w:pStyle w:val="Tytu"/>
              <w:widowControl w:val="false"/>
              <w:rPr>
                <w:rFonts w:ascii="Arial" w:hAnsi="Arial" w:cs="Arial"/>
                <w:b w:val="false"/>
                <w:b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sz w:val="20"/>
                <w:szCs w:val="20"/>
                <w:lang w:val="pl-PL"/>
              </w:rPr>
            </w:r>
          </w:p>
        </w:tc>
      </w:tr>
      <w:tr>
        <w:trPr>
          <w:trHeight w:val="1480" w:hRule="atLeast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ytu"/>
              <w:widowControl w:val="false"/>
              <w:jc w:val="left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val="pl-PL"/>
              </w:rPr>
            </w:r>
          </w:p>
        </w:tc>
      </w:tr>
    </w:tbl>
    <w:p>
      <w:pPr>
        <w:pStyle w:val="NoSpacing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rFonts w:cs="Arial" w:ascii="Arial" w:hAnsi="Arial"/>
          <w:sz w:val="10"/>
          <w:szCs w:val="10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 prawidłowo ukończone. Dowodami są </w:t>
      </w:r>
      <w:r>
        <w:rPr>
          <w:rFonts w:cs="Arial" w:ascii="Arial" w:hAnsi="Arial"/>
          <w:color w:val="000000"/>
          <w:sz w:val="20"/>
          <w:szCs w:val="20"/>
          <w:lang w:val="pl-PL"/>
        </w:rPr>
        <w:t>poświadczenia/</w:t>
      </w:r>
      <w:r>
        <w:rPr>
          <w:rFonts w:cs="Arial" w:ascii="Arial" w:hAnsi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tych dokumentów – inne dokumenty.</w:t>
      </w:r>
    </w:p>
    <w:p>
      <w:pPr>
        <w:pStyle w:val="Normal"/>
        <w:spacing w:lineRule="auto" w:line="240" w:before="0" w:after="0"/>
        <w:ind w:left="5400" w:hanging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 xml:space="preserve">             </w:t>
      </w:r>
      <w:r>
        <w:rPr>
          <w:rFonts w:cs="Arial" w:ascii="Arial" w:hAnsi="Arial"/>
          <w:sz w:val="20"/>
          <w:szCs w:val="20"/>
          <w:lang w:val="pl-PL"/>
        </w:rPr>
        <w:t>Podpisano :</w:t>
      </w:r>
    </w:p>
    <w:p>
      <w:pPr>
        <w:pStyle w:val="Normal"/>
        <w:spacing w:lineRule="auto" w:line="240" w:before="0" w:after="0"/>
        <w:ind w:left="5400" w:hanging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................................................. /upełnomocniony przedstawiciel/</w:t>
      </w:r>
    </w:p>
    <w:p>
      <w:pPr>
        <w:pStyle w:val="Normal"/>
        <w:spacing w:lineRule="auto" w:line="240" w:before="0" w:after="0"/>
        <w:ind w:left="284" w:hanging="36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data ..............................................</w:t>
      </w:r>
    </w:p>
    <w:p>
      <w:pPr>
        <w:pStyle w:val="Normal"/>
        <w:spacing w:lineRule="auto" w:line="240" w:before="0" w:after="0"/>
        <w:ind w:left="5400" w:hanging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.................................................</w:t>
      </w:r>
    </w:p>
    <w:p>
      <w:pPr>
        <w:pStyle w:val="Normal"/>
        <w:spacing w:lineRule="auto" w:line="240" w:before="0" w:after="0"/>
        <w:ind w:left="5400" w:hanging="0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 xml:space="preserve">     </w:t>
      </w:r>
      <w:r>
        <w:rPr>
          <w:rFonts w:cs="Arial" w:ascii="Arial" w:hAnsi="Arial"/>
          <w:b/>
          <w:sz w:val="20"/>
          <w:szCs w:val="20"/>
          <w:lang w:val="pl-PL"/>
        </w:rPr>
        <w:t xml:space="preserve"> </w:t>
      </w:r>
      <w:r>
        <w:rPr>
          <w:rFonts w:cs="Arial" w:ascii="Arial" w:hAnsi="Arial"/>
          <w:sz w:val="20"/>
          <w:szCs w:val="20"/>
          <w:lang w:val="pl-PL"/>
        </w:rPr>
        <w:t>/ miejscowość /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before="240" w:after="240"/>
        <w:ind w:left="142" w:hanging="0"/>
        <w:jc w:val="both"/>
        <w:rPr>
          <w:rFonts w:ascii="Times New Roman" w:hAnsi="Times New Roman"/>
          <w:i/>
          <w:i/>
          <w:iCs/>
          <w:color w:val="000000"/>
          <w:sz w:val="18"/>
          <w:szCs w:val="18"/>
          <w:lang w:eastAsia="pl-PL" w:bidi="pl-PL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>
      <w:headerReference w:type="default" r:id="rId2"/>
      <w:footerReference w:type="default" r:id="rId3"/>
      <w:type w:val="nextPage"/>
      <w:pgSz w:w="12240" w:h="15840"/>
      <w:pgMar w:left="1417" w:right="1195" w:header="0" w:top="717" w:footer="0" w:bottom="426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auto" w:line="240" w:before="0" w:after="200"/>
      <w:jc w:val="center"/>
      <w:rPr>
        <w:rFonts w:ascii="Arial" w:hAnsi="Arial" w:cs="Arial"/>
        <w:i/>
        <w:i/>
        <w:iCs/>
        <w:sz w:val="16"/>
        <w:szCs w:val="16"/>
        <w:lang w:val="pl-PL"/>
      </w:rPr>
    </w:pPr>
    <w:r>
      <w:rPr>
        <w:rFonts w:cs="Arial" w:ascii="Arial" w:hAnsi="Arial"/>
        <w:i/>
        <w:iCs/>
        <w:sz w:val="16"/>
        <w:szCs w:val="16"/>
        <w:lang w:val="pl-PL"/>
      </w:rPr>
      <w:t>nr sprawy Gp-Zp.27101.1</w:t>
    </w:r>
    <w:r>
      <w:rPr>
        <w:rFonts w:cs="Arial" w:ascii="Arial" w:hAnsi="Arial"/>
        <w:i/>
        <w:iCs/>
        <w:sz w:val="16"/>
        <w:szCs w:val="16"/>
        <w:lang w:val="pl-PL"/>
      </w:rPr>
      <w:t>1</w:t>
    </w:r>
    <w:r>
      <w:rPr>
        <w:rFonts w:cs="Arial" w:ascii="Arial" w:hAnsi="Arial"/>
        <w:i/>
        <w:iCs/>
        <w:sz w:val="16"/>
        <w:szCs w:val="16"/>
        <w:lang w:val="pl-PL"/>
      </w:rPr>
      <w:t>.2025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  <w:bookmarkStart w:id="0" w:name="_Hlk182385748"/>
    <w:bookmarkStart w:id="1" w:name="_Hlk182385748"/>
    <w:bookmarkEnd w:id="1"/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1348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qFormat/>
    <w:rsid w:val="00ee1348"/>
    <w:rPr>
      <w:rFonts w:ascii="Times New Roman" w:hAnsi="Times New Roman" w:eastAsia="Times New Roman" w:cs="Times New Roman"/>
      <w:b/>
      <w:bCs/>
      <w:sz w:val="28"/>
      <w:szCs w:val="28"/>
      <w:lang w:val="x-none" w:eastAsia="ar-SA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e1348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ee1348"/>
    <w:rPr>
      <w:rFonts w:ascii="Calibri" w:hAnsi="Calibri" w:eastAsia="Calibri" w:cs="Times New Roman"/>
      <w:lang w:val="en-GB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ee1348"/>
    <w:rPr>
      <w:rFonts w:eastAsia="" w:eastAsiaTheme="minorEastAsia"/>
      <w:color w:val="5A5A5A" w:themeColor="text1" w:themeTint="a5"/>
      <w:spacing w:val="15"/>
      <w:lang w:val="en-GB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1" w:customStyle="1">
    <w:name w:val="Tytuł1"/>
    <w:basedOn w:val="Normal"/>
    <w:qFormat/>
    <w:rsid w:val="00ee1348"/>
    <w:pPr>
      <w:widowControl w:val="false"/>
      <w:suppressAutoHyphens w:val="true"/>
      <w:spacing w:lineRule="auto" w:line="240" w:before="0" w:after="0"/>
      <w:jc w:val="center"/>
    </w:pPr>
    <w:rPr>
      <w:rFonts w:ascii="Times New Roman" w:hAnsi="Times New Roman" w:eastAsia="Lucida Sans Unicode" w:cs="Mangal"/>
      <w:b/>
      <w:bCs/>
      <w:kern w:val="2"/>
      <w:sz w:val="32"/>
      <w:szCs w:val="32"/>
      <w:lang w:val="pl-PL" w:eastAsia="hi-IN" w:bidi="hi-IN"/>
    </w:rPr>
  </w:style>
  <w:style w:type="paragraph" w:styleId="Tytu">
    <w:name w:val="Title"/>
    <w:basedOn w:val="Normal"/>
    <w:next w:val="Podtytu"/>
    <w:link w:val="TytuZnak"/>
    <w:qFormat/>
    <w:rsid w:val="00ee1348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8"/>
      <w:lang w:val="x-none" w:eastAsia="ar-SA"/>
    </w:rPr>
  </w:style>
  <w:style w:type="paragraph" w:styleId="NoSpacing">
    <w:name w:val="No Spacing"/>
    <w:uiPriority w:val="1"/>
    <w:qFormat/>
    <w:rsid w:val="00ee1348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eastAsia="pl-PL" w:val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e134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/>
      <w:sz w:val="24"/>
      <w:szCs w:val="24"/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ee134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ormal"/>
    <w:next w:val="Normal"/>
    <w:link w:val="PodtytuZnak"/>
    <w:uiPriority w:val="11"/>
    <w:qFormat/>
    <w:rsid w:val="00ee1348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</w:rPr>
  </w:style>
  <w:style w:type="paragraph" w:styleId="NormalWeb">
    <w:name w:val="Normal (Web)"/>
    <w:basedOn w:val="Normal"/>
    <w:qFormat/>
    <w:rsid w:val="00593035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val="pl-PL" w:eastAsia="pl-PL"/>
    </w:rPr>
  </w:style>
  <w:style w:type="paragraph" w:styleId="Akapitzlist">
    <w:name w:val="Akapit z listą"/>
    <w:basedOn w:val="Normal"/>
    <w:qFormat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LibreOffice/7.0.4.2$Windows_X86_64 LibreOffice_project/dcf040e67528d9187c66b2379df5ea4407429775</Application>
  <AppVersion>15.0000</AppVersion>
  <Pages>1</Pages>
  <Words>233</Words>
  <Characters>1926</Characters>
  <CharactersWithSpaces>2215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2021-04-30T08:50:00Z</dcterms:created>
  <dc:creator>Aurelia Wojak</dc:creator>
  <dc:description/>
  <dc:language>pl-PL</dc:language>
  <cp:lastModifiedBy/>
  <cp:lastPrinted>2022-01-18T13:57:00Z</cp:lastPrinted>
  <dcterms:modified xsi:type="dcterms:W3CDTF">2025-09-14T14:41:08Z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